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202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14:paraId="18F5EB37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14:paraId="2D4D5135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14:paraId="0A3128E3" w14:textId="4631D8F9" w:rsidR="0056305F" w:rsidRPr="00DB273C" w:rsidRDefault="0073353E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March 9</w:t>
      </w:r>
      <w:r w:rsidR="00AE31D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</w:p>
    <w:p w14:paraId="1AFA3CA5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43BCC025" w14:textId="3B242E0C" w:rsidR="008C57A4" w:rsidRPr="008C57A4" w:rsidRDefault="0056305F" w:rsidP="00F00332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F00332">
        <w:rPr>
          <w:rFonts w:ascii="Arial" w:hAnsi="Arial" w:cs="Arial"/>
          <w:color w:val="000000"/>
        </w:rPr>
        <w:t xml:space="preserve">Amy Emke, </w:t>
      </w:r>
      <w:r w:rsidR="00F00332" w:rsidRPr="00DB273C">
        <w:rPr>
          <w:rFonts w:ascii="Arial" w:hAnsi="Arial" w:cs="Arial"/>
          <w:color w:val="000000"/>
        </w:rPr>
        <w:t>Karen Franco</w:t>
      </w:r>
      <w:r w:rsidR="00F00332">
        <w:rPr>
          <w:rFonts w:ascii="Arial" w:hAnsi="Arial" w:cs="Arial"/>
          <w:color w:val="000000"/>
        </w:rPr>
        <w:t xml:space="preserve">, Heather Fidler, Megan Burlington, Wanda </w:t>
      </w:r>
      <w:proofErr w:type="spellStart"/>
      <w:r w:rsidR="00F00332">
        <w:rPr>
          <w:rFonts w:ascii="Arial" w:hAnsi="Arial" w:cs="Arial"/>
          <w:color w:val="000000"/>
        </w:rPr>
        <w:t>Rusiecki</w:t>
      </w:r>
      <w:proofErr w:type="spellEnd"/>
      <w:r w:rsidR="00F00332">
        <w:rPr>
          <w:rFonts w:ascii="Arial" w:hAnsi="Arial" w:cs="Arial"/>
          <w:color w:val="000000"/>
        </w:rPr>
        <w:t>,</w:t>
      </w:r>
      <w:r w:rsidR="00C52CFF">
        <w:rPr>
          <w:rFonts w:ascii="Arial" w:hAnsi="Arial" w:cs="Arial"/>
          <w:color w:val="000000"/>
        </w:rPr>
        <w:t xml:space="preserve"> </w:t>
      </w:r>
      <w:r w:rsidR="00F00332">
        <w:rPr>
          <w:rFonts w:ascii="Arial" w:hAnsi="Arial" w:cs="Arial"/>
          <w:color w:val="000000"/>
        </w:rPr>
        <w:t xml:space="preserve">Trinity </w:t>
      </w:r>
      <w:proofErr w:type="spellStart"/>
      <w:r w:rsidR="00F00332">
        <w:rPr>
          <w:rFonts w:ascii="Arial" w:hAnsi="Arial" w:cs="Arial"/>
          <w:color w:val="000000"/>
        </w:rPr>
        <w:t>Boscardin</w:t>
      </w:r>
      <w:proofErr w:type="spellEnd"/>
      <w:r w:rsidR="00F00332">
        <w:rPr>
          <w:rFonts w:ascii="Arial" w:hAnsi="Arial" w:cs="Arial"/>
          <w:color w:val="000000"/>
        </w:rPr>
        <w:t xml:space="preserve">, </w:t>
      </w:r>
      <w:r w:rsidR="008B6888">
        <w:rPr>
          <w:rFonts w:ascii="Arial" w:hAnsi="Arial" w:cs="Arial"/>
          <w:color w:val="000000"/>
        </w:rPr>
        <w:t xml:space="preserve">Pat Duffy, </w:t>
      </w:r>
      <w:r w:rsidR="00E7495A">
        <w:rPr>
          <w:rFonts w:ascii="Arial" w:hAnsi="Arial" w:cs="Arial"/>
          <w:color w:val="000000"/>
        </w:rPr>
        <w:t xml:space="preserve">Mary Ellen Ros, </w:t>
      </w:r>
      <w:r w:rsidR="00F00332" w:rsidRPr="00DB273C">
        <w:rPr>
          <w:rFonts w:ascii="Arial" w:hAnsi="Arial" w:cs="Arial"/>
          <w:color w:val="000000"/>
        </w:rPr>
        <w:t xml:space="preserve">and </w:t>
      </w:r>
      <w:r w:rsidR="008B6888">
        <w:rPr>
          <w:rFonts w:ascii="Arial" w:hAnsi="Arial" w:cs="Arial"/>
          <w:color w:val="000000"/>
        </w:rPr>
        <w:t>Chris Fisher</w:t>
      </w:r>
      <w:r w:rsidR="00F00332" w:rsidRPr="00DB273C">
        <w:rPr>
          <w:rFonts w:ascii="Arial" w:hAnsi="Arial" w:cs="Arial"/>
          <w:color w:val="000000"/>
        </w:rPr>
        <w:t xml:space="preserve"> (Director)</w:t>
      </w:r>
    </w:p>
    <w:p w14:paraId="3B3A7AE8" w14:textId="77777777" w:rsidR="00AE31DC" w:rsidRDefault="00AE31DC" w:rsidP="0056305F">
      <w:pPr>
        <w:rPr>
          <w:rFonts w:ascii="Arial" w:hAnsi="Arial" w:cs="Arial"/>
          <w:color w:val="000000"/>
        </w:rPr>
      </w:pPr>
    </w:p>
    <w:p w14:paraId="41577537" w14:textId="757D0021" w:rsidR="0056305F" w:rsidRDefault="00AE31DC" w:rsidP="0056305F">
      <w:pPr>
        <w:rPr>
          <w:rFonts w:ascii="Arial" w:hAnsi="Arial" w:cs="Arial"/>
          <w:color w:val="000000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C52CFF">
        <w:rPr>
          <w:rFonts w:ascii="Arial" w:hAnsi="Arial" w:cs="Arial"/>
          <w:color w:val="000000"/>
        </w:rPr>
        <w:t>David Potter; Stephanie McLaughlin; Katy Fritts</w:t>
      </w:r>
    </w:p>
    <w:p w14:paraId="6CA70055" w14:textId="77777777" w:rsidR="00C52CFF" w:rsidRPr="00C52CFF" w:rsidRDefault="00C52CFF" w:rsidP="0056305F">
      <w:pPr>
        <w:rPr>
          <w:rFonts w:ascii="Arial" w:hAnsi="Arial" w:cs="Arial"/>
          <w:color w:val="000000"/>
        </w:rPr>
      </w:pPr>
    </w:p>
    <w:p w14:paraId="13A25F9E" w14:textId="4913EA36" w:rsidR="008C57A4" w:rsidRDefault="008C57A4" w:rsidP="0056305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Guest</w:t>
      </w:r>
      <w:r w:rsidRPr="00AE31DC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  <w:r w:rsidRPr="008C57A4">
        <w:rPr>
          <w:rFonts w:ascii="Arial" w:hAnsi="Arial" w:cs="Arial"/>
          <w:bCs/>
          <w:color w:val="000000"/>
        </w:rPr>
        <w:t>Ed Hauser</w:t>
      </w:r>
    </w:p>
    <w:p w14:paraId="085EE466" w14:textId="77777777" w:rsidR="008C57A4" w:rsidRDefault="008C57A4" w:rsidP="0056305F">
      <w:pPr>
        <w:rPr>
          <w:rFonts w:ascii="Arial" w:hAnsi="Arial" w:cs="Arial"/>
          <w:b/>
          <w:bCs/>
          <w:color w:val="000000"/>
        </w:rPr>
      </w:pPr>
    </w:p>
    <w:p w14:paraId="5338A33C" w14:textId="573ADDE1"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DE4592">
        <w:rPr>
          <w:rFonts w:ascii="Arial" w:hAnsi="Arial" w:cs="Arial"/>
          <w:bCs/>
          <w:color w:val="000000"/>
        </w:rPr>
        <w:t>4</w:t>
      </w:r>
      <w:r w:rsidR="002D06C9">
        <w:rPr>
          <w:rFonts w:ascii="Arial" w:hAnsi="Arial" w:cs="Arial"/>
          <w:bCs/>
          <w:color w:val="000000"/>
        </w:rPr>
        <w:t>7</w:t>
      </w:r>
      <w:r w:rsidRPr="003F5250">
        <w:rPr>
          <w:rFonts w:ascii="Arial" w:hAnsi="Arial" w:cs="Arial"/>
          <w:bCs/>
          <w:color w:val="000000"/>
        </w:rPr>
        <w:t>.</w:t>
      </w:r>
    </w:p>
    <w:p w14:paraId="3EDB0FFC" w14:textId="77777777"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14:paraId="7501128E" w14:textId="7B6CDB0A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2D06C9">
        <w:rPr>
          <w:rFonts w:ascii="Arial" w:hAnsi="Arial" w:cs="Arial"/>
          <w:color w:val="000000"/>
        </w:rPr>
        <w:t>Amy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2D06C9">
        <w:rPr>
          <w:rFonts w:ascii="Arial" w:hAnsi="Arial" w:cs="Arial"/>
          <w:color w:val="000000"/>
        </w:rPr>
        <w:t>Wanda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14:paraId="4531D3E3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9A8083" w14:textId="77777777"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>report was provided to all trustees</w:t>
      </w:r>
      <w:r w:rsidR="000727B2">
        <w:rPr>
          <w:rFonts w:ascii="Arial" w:hAnsi="Arial" w:cs="Arial"/>
          <w:color w:val="000000"/>
        </w:rPr>
        <w:t xml:space="preserve"> and was posted on the Library website</w:t>
      </w:r>
      <w:r w:rsidR="00DB273C" w:rsidRPr="00DB273C">
        <w:rPr>
          <w:rFonts w:ascii="Arial" w:hAnsi="Arial" w:cs="Arial"/>
          <w:color w:val="000000"/>
        </w:rPr>
        <w:t xml:space="preserve">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14:paraId="7940DB48" w14:textId="416D2A5C" w:rsidR="00422D8D" w:rsidRDefault="000B3C50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Annual Report</w:t>
      </w:r>
      <w:r w:rsidR="002D06C9">
        <w:rPr>
          <w:rFonts w:ascii="Arial" w:hAnsi="Arial" w:cs="Arial"/>
          <w:color w:val="000000"/>
        </w:rPr>
        <w:t>.</w:t>
      </w:r>
      <w:r w:rsidR="000D245F">
        <w:rPr>
          <w:rFonts w:ascii="Arial" w:hAnsi="Arial" w:cs="Arial"/>
          <w:color w:val="000000"/>
        </w:rPr>
        <w:t xml:space="preserve"> Motion by Amy to accept the Annual Report, 2</w:t>
      </w:r>
      <w:r w:rsidR="000D245F" w:rsidRPr="000D245F">
        <w:rPr>
          <w:rFonts w:ascii="Arial" w:hAnsi="Arial" w:cs="Arial"/>
          <w:color w:val="000000"/>
          <w:vertAlign w:val="superscript"/>
        </w:rPr>
        <w:t>nd</w:t>
      </w:r>
      <w:r w:rsidR="000D245F">
        <w:rPr>
          <w:rFonts w:ascii="Arial" w:hAnsi="Arial" w:cs="Arial"/>
          <w:color w:val="000000"/>
        </w:rPr>
        <w:t xml:space="preserve"> by Mary Ellen. All in favor.</w:t>
      </w:r>
    </w:p>
    <w:p w14:paraId="4C12A286" w14:textId="43149D0F" w:rsidR="000B3C50" w:rsidRDefault="000B3C50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Grants</w:t>
      </w:r>
      <w:r w:rsidR="002D06C9">
        <w:rPr>
          <w:rFonts w:ascii="Arial" w:hAnsi="Arial" w:cs="Arial"/>
          <w:color w:val="000000"/>
        </w:rPr>
        <w:t xml:space="preserve">. </w:t>
      </w:r>
      <w:r w:rsidR="000D245F">
        <w:rPr>
          <w:rFonts w:ascii="Arial" w:hAnsi="Arial" w:cs="Arial"/>
          <w:color w:val="000000"/>
        </w:rPr>
        <w:t xml:space="preserve">Chris is submitting grant proposals to FINRA for a </w:t>
      </w:r>
      <w:r w:rsidR="002D06C9">
        <w:rPr>
          <w:rFonts w:ascii="Arial" w:hAnsi="Arial" w:cs="Arial"/>
          <w:color w:val="000000"/>
        </w:rPr>
        <w:t xml:space="preserve">Financial Literacy Workshop, </w:t>
      </w:r>
      <w:r w:rsidR="000D245F">
        <w:rPr>
          <w:rFonts w:ascii="Arial" w:hAnsi="Arial" w:cs="Arial"/>
          <w:color w:val="000000"/>
        </w:rPr>
        <w:t xml:space="preserve">and to </w:t>
      </w:r>
      <w:r w:rsidR="002D06C9">
        <w:rPr>
          <w:rFonts w:ascii="Arial" w:hAnsi="Arial" w:cs="Arial"/>
          <w:color w:val="000000"/>
        </w:rPr>
        <w:t>Pawling Community Foundation</w:t>
      </w:r>
      <w:r w:rsidR="000D245F">
        <w:rPr>
          <w:rFonts w:ascii="Arial" w:hAnsi="Arial" w:cs="Arial"/>
          <w:color w:val="000000"/>
        </w:rPr>
        <w:t xml:space="preserve"> for financing installation of a push-button door open</w:t>
      </w:r>
      <w:r w:rsidR="00004CF2">
        <w:rPr>
          <w:rFonts w:ascii="Arial" w:hAnsi="Arial" w:cs="Arial"/>
          <w:color w:val="000000"/>
        </w:rPr>
        <w:t>er</w:t>
      </w:r>
      <w:r w:rsidR="000D245F">
        <w:rPr>
          <w:rFonts w:ascii="Arial" w:hAnsi="Arial" w:cs="Arial"/>
          <w:color w:val="000000"/>
        </w:rPr>
        <w:t xml:space="preserve"> for the library’s main door.</w:t>
      </w:r>
    </w:p>
    <w:p w14:paraId="5EC4089C" w14:textId="08F013E5" w:rsidR="000B3C50" w:rsidRDefault="000B3C50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Hudson Valley Gives</w:t>
      </w:r>
      <w:r w:rsidR="00004CF2">
        <w:rPr>
          <w:rFonts w:ascii="Arial" w:hAnsi="Arial" w:cs="Arial"/>
          <w:color w:val="000000"/>
        </w:rPr>
        <w:t xml:space="preserve">. </w:t>
      </w:r>
      <w:r w:rsidR="00420942">
        <w:rPr>
          <w:rFonts w:ascii="Arial" w:hAnsi="Arial" w:cs="Arial"/>
          <w:color w:val="000000"/>
        </w:rPr>
        <w:t xml:space="preserve">In 2023, HV Gives Day is on May 17. Chris feels that our participation via </w:t>
      </w:r>
      <w:proofErr w:type="spellStart"/>
      <w:r w:rsidR="00420942">
        <w:rPr>
          <w:rFonts w:ascii="Arial" w:hAnsi="Arial" w:cs="Arial"/>
          <w:color w:val="000000"/>
        </w:rPr>
        <w:t>GiveGab</w:t>
      </w:r>
      <w:proofErr w:type="spellEnd"/>
      <w:r w:rsidR="00420942">
        <w:rPr>
          <w:rFonts w:ascii="Arial" w:hAnsi="Arial" w:cs="Arial"/>
          <w:color w:val="000000"/>
        </w:rPr>
        <w:t xml:space="preserve">, a non-profit giving platform, would </w:t>
      </w:r>
      <w:r w:rsidR="00D1301A">
        <w:rPr>
          <w:rFonts w:ascii="Arial" w:hAnsi="Arial" w:cs="Arial"/>
          <w:color w:val="000000"/>
        </w:rPr>
        <w:t>provide an opportunity to gain donations for the library.</w:t>
      </w:r>
    </w:p>
    <w:p w14:paraId="4829541D" w14:textId="08634716"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D1301A">
        <w:rPr>
          <w:rFonts w:ascii="Arial" w:hAnsi="Arial" w:cs="Arial"/>
          <w:color w:val="000000"/>
        </w:rPr>
        <w:t>Amy,</w:t>
      </w:r>
      <w:r w:rsidR="00DB273C" w:rsidRPr="00FF56E1">
        <w:rPr>
          <w:rFonts w:ascii="Arial" w:hAnsi="Arial" w:cs="Arial"/>
          <w:color w:val="000000"/>
        </w:rPr>
        <w:t xml:space="preserve">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D1301A">
        <w:rPr>
          <w:rFonts w:ascii="Arial" w:hAnsi="Arial" w:cs="Arial"/>
          <w:color w:val="000000"/>
        </w:rPr>
        <w:t>Megan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14:paraId="748CB938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AA8DA2" w14:textId="17972AA6" w:rsidR="00422D8D" w:rsidRPr="00FF56E1" w:rsidRDefault="00C06CA0" w:rsidP="00422D8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="00F26E5E" w:rsidRPr="00F26E5E">
        <w:rPr>
          <w:rFonts w:ascii="Arial" w:hAnsi="Arial" w:cs="Arial"/>
          <w:bCs/>
          <w:color w:val="000000"/>
        </w:rPr>
        <w:t xml:space="preserve">Trinity reported that expenditures </w:t>
      </w:r>
      <w:r w:rsidR="00CD5A25">
        <w:rPr>
          <w:rFonts w:ascii="Arial" w:hAnsi="Arial" w:cs="Arial"/>
          <w:bCs/>
          <w:color w:val="000000"/>
        </w:rPr>
        <w:t xml:space="preserve">to date </w:t>
      </w:r>
      <w:r w:rsidR="00F26E5E" w:rsidRPr="00F26E5E">
        <w:rPr>
          <w:rFonts w:ascii="Arial" w:hAnsi="Arial" w:cs="Arial"/>
          <w:bCs/>
          <w:color w:val="000000"/>
        </w:rPr>
        <w:t>are on track.</w:t>
      </w:r>
      <w:r w:rsidR="00F26E5E">
        <w:rPr>
          <w:rFonts w:ascii="Arial" w:hAnsi="Arial" w:cs="Arial"/>
          <w:b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</w:t>
      </w:r>
      <w:r w:rsidR="000727B2">
        <w:rPr>
          <w:rFonts w:ascii="Arial" w:hAnsi="Arial" w:cs="Arial"/>
          <w:color w:val="000000"/>
        </w:rPr>
        <w:t xml:space="preserve"> and was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Pr="00DB27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422D8D">
        <w:rPr>
          <w:rFonts w:ascii="Arial" w:hAnsi="Arial" w:cs="Arial"/>
          <w:color w:val="000000"/>
        </w:rPr>
        <w:t xml:space="preserve">Move to </w:t>
      </w:r>
      <w:r w:rsidR="00DD2218">
        <w:rPr>
          <w:rFonts w:ascii="Arial" w:hAnsi="Arial" w:cs="Arial"/>
          <w:color w:val="000000"/>
        </w:rPr>
        <w:t>file.</w:t>
      </w:r>
    </w:p>
    <w:p w14:paraId="0B085619" w14:textId="77777777" w:rsidR="007F5D67" w:rsidRDefault="007F5D67" w:rsidP="007F5D67">
      <w:pPr>
        <w:rPr>
          <w:rFonts w:ascii="Arial" w:hAnsi="Arial" w:cs="Arial"/>
          <w:color w:val="000000"/>
        </w:rPr>
      </w:pPr>
    </w:p>
    <w:p w14:paraId="59DBB32E" w14:textId="77777777"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14:paraId="5C75CB18" w14:textId="034C34B3" w:rsidR="0027082C" w:rsidRDefault="000B3C50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Buildings &amp; Grounds </w:t>
      </w:r>
      <w:r w:rsidR="000727B2">
        <w:rPr>
          <w:rFonts w:ascii="Arial" w:hAnsi="Arial" w:cs="Arial"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  <w:r w:rsidR="00164671">
        <w:rPr>
          <w:rFonts w:ascii="Arial" w:hAnsi="Arial" w:cs="Arial"/>
          <w:color w:val="000000"/>
        </w:rPr>
        <w:t xml:space="preserve"> </w:t>
      </w:r>
      <w:r w:rsidR="001E451E">
        <w:rPr>
          <w:rFonts w:ascii="Arial" w:hAnsi="Arial" w:cs="Arial"/>
          <w:color w:val="000000"/>
        </w:rPr>
        <w:t>Ed Hauser reported that t</w:t>
      </w:r>
      <w:r w:rsidR="00164671">
        <w:rPr>
          <w:rFonts w:ascii="Arial" w:hAnsi="Arial" w:cs="Arial"/>
          <w:color w:val="000000"/>
        </w:rPr>
        <w:t xml:space="preserve">he latest goal is to have the building permits for the new restrooms and the Children’s Wing ready by </w:t>
      </w:r>
      <w:r w:rsidR="00F26E5E">
        <w:rPr>
          <w:rFonts w:ascii="Arial" w:hAnsi="Arial" w:cs="Arial"/>
          <w:color w:val="000000"/>
        </w:rPr>
        <w:t xml:space="preserve">the </w:t>
      </w:r>
      <w:r w:rsidR="00164671">
        <w:rPr>
          <w:rFonts w:ascii="Arial" w:hAnsi="Arial" w:cs="Arial"/>
          <w:color w:val="000000"/>
        </w:rPr>
        <w:t xml:space="preserve">end of March. </w:t>
      </w:r>
    </w:p>
    <w:p w14:paraId="2DFD3A53" w14:textId="3F171A6A" w:rsidR="00F316AD" w:rsidRDefault="000B3C50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 Sale </w:t>
      </w:r>
      <w:r w:rsidR="00422D8D">
        <w:rPr>
          <w:rFonts w:ascii="Arial" w:hAnsi="Arial" w:cs="Arial"/>
          <w:color w:val="000000"/>
        </w:rPr>
        <w:t>Committee Update.</w:t>
      </w:r>
    </w:p>
    <w:p w14:paraId="745D3384" w14:textId="5980307F" w:rsidR="000B3C50" w:rsidRDefault="000B3C50" w:rsidP="000B3C50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Publicity. Bookmarks </w:t>
      </w:r>
      <w:r w:rsidR="00431B30">
        <w:rPr>
          <w:rFonts w:ascii="Arial" w:hAnsi="Arial" w:cs="Arial"/>
          <w:color w:val="000000"/>
        </w:rPr>
        <w:t>listing</w:t>
      </w:r>
      <w:r>
        <w:rPr>
          <w:rFonts w:ascii="Arial" w:hAnsi="Arial" w:cs="Arial"/>
          <w:color w:val="000000"/>
        </w:rPr>
        <w:t xml:space="preserve"> </w:t>
      </w:r>
      <w:r w:rsidR="00CD5A25">
        <w:rPr>
          <w:rFonts w:ascii="Arial" w:hAnsi="Arial" w:cs="Arial"/>
          <w:color w:val="000000"/>
        </w:rPr>
        <w:t xml:space="preserve">book </w:t>
      </w:r>
      <w:r>
        <w:rPr>
          <w:rFonts w:ascii="Arial" w:hAnsi="Arial" w:cs="Arial"/>
          <w:color w:val="000000"/>
        </w:rPr>
        <w:t>sale hours</w:t>
      </w:r>
      <w:r w:rsidR="00CD5A25">
        <w:rPr>
          <w:rFonts w:ascii="Arial" w:hAnsi="Arial" w:cs="Arial"/>
          <w:color w:val="000000"/>
        </w:rPr>
        <w:t xml:space="preserve"> have been printed and will be handed out to library patrons</w:t>
      </w:r>
      <w:r>
        <w:rPr>
          <w:rFonts w:ascii="Arial" w:hAnsi="Arial" w:cs="Arial"/>
          <w:color w:val="000000"/>
        </w:rPr>
        <w:t xml:space="preserve">. </w:t>
      </w:r>
      <w:r w:rsidR="00CD5A25">
        <w:rPr>
          <w:rFonts w:ascii="Arial" w:hAnsi="Arial" w:cs="Arial"/>
          <w:color w:val="000000"/>
        </w:rPr>
        <w:t>Information about the book sale has been submitted to appear</w:t>
      </w:r>
      <w:r>
        <w:rPr>
          <w:rFonts w:ascii="Arial" w:hAnsi="Arial" w:cs="Arial"/>
          <w:color w:val="000000"/>
        </w:rPr>
        <w:t xml:space="preserve"> in </w:t>
      </w:r>
      <w:r w:rsidR="00CD5A25">
        <w:rPr>
          <w:rFonts w:ascii="Arial" w:hAnsi="Arial" w:cs="Arial"/>
          <w:color w:val="000000"/>
        </w:rPr>
        <w:t xml:space="preserve">the </w:t>
      </w:r>
      <w:r w:rsidR="000D0B7A">
        <w:rPr>
          <w:rFonts w:ascii="Arial" w:hAnsi="Arial" w:cs="Arial"/>
          <w:color w:val="000000"/>
        </w:rPr>
        <w:t xml:space="preserve">May issue of </w:t>
      </w:r>
      <w:r w:rsidRPr="00431B30">
        <w:rPr>
          <w:rFonts w:ascii="Arial" w:hAnsi="Arial" w:cs="Arial"/>
          <w:i/>
          <w:iCs/>
          <w:color w:val="000000"/>
        </w:rPr>
        <w:t>Pawling Living</w:t>
      </w:r>
      <w:r>
        <w:rPr>
          <w:rFonts w:ascii="Arial" w:hAnsi="Arial" w:cs="Arial"/>
          <w:color w:val="000000"/>
        </w:rPr>
        <w:t xml:space="preserve">. </w:t>
      </w:r>
      <w:r w:rsidR="00CD5A25">
        <w:rPr>
          <w:rFonts w:ascii="Arial" w:hAnsi="Arial" w:cs="Arial"/>
          <w:color w:val="000000"/>
        </w:rPr>
        <w:t>Chris put book sale information</w:t>
      </w:r>
      <w:r>
        <w:rPr>
          <w:rFonts w:ascii="Arial" w:hAnsi="Arial" w:cs="Arial"/>
          <w:color w:val="000000"/>
        </w:rPr>
        <w:t xml:space="preserve"> in </w:t>
      </w:r>
      <w:r w:rsidR="00CD5A25">
        <w:rPr>
          <w:rFonts w:ascii="Arial" w:hAnsi="Arial" w:cs="Arial"/>
          <w:color w:val="000000"/>
        </w:rPr>
        <w:t xml:space="preserve">this month’s </w:t>
      </w:r>
      <w:r>
        <w:rPr>
          <w:rFonts w:ascii="Arial" w:hAnsi="Arial" w:cs="Arial"/>
          <w:color w:val="000000"/>
        </w:rPr>
        <w:t xml:space="preserve">Library newsletter. </w:t>
      </w:r>
      <w:r w:rsidR="00CD5A25">
        <w:rPr>
          <w:rFonts w:ascii="Arial" w:hAnsi="Arial" w:cs="Arial"/>
          <w:color w:val="000000"/>
        </w:rPr>
        <w:t>Stephanie is posting our usual b</w:t>
      </w:r>
      <w:r>
        <w:rPr>
          <w:rFonts w:ascii="Arial" w:hAnsi="Arial" w:cs="Arial"/>
          <w:color w:val="000000"/>
        </w:rPr>
        <w:t>ooksalefinder.com</w:t>
      </w:r>
      <w:r w:rsidR="00FA30FB">
        <w:rPr>
          <w:rFonts w:ascii="Arial" w:hAnsi="Arial" w:cs="Arial"/>
          <w:color w:val="000000"/>
        </w:rPr>
        <w:t xml:space="preserve"> ad</w:t>
      </w:r>
      <w:r w:rsidR="00431B30">
        <w:rPr>
          <w:rFonts w:ascii="Arial" w:hAnsi="Arial" w:cs="Arial"/>
          <w:color w:val="000000"/>
        </w:rPr>
        <w:t xml:space="preserve"> online</w:t>
      </w:r>
      <w:r>
        <w:rPr>
          <w:rFonts w:ascii="Arial" w:hAnsi="Arial" w:cs="Arial"/>
          <w:color w:val="000000"/>
        </w:rPr>
        <w:t>.</w:t>
      </w:r>
    </w:p>
    <w:p w14:paraId="26514670" w14:textId="1D21AB66" w:rsidR="000B3C50" w:rsidRDefault="00CD5A25" w:rsidP="000B3C50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On April 22, there will be an </w:t>
      </w:r>
      <w:r w:rsidR="000B3C50">
        <w:rPr>
          <w:rFonts w:ascii="Arial" w:hAnsi="Arial" w:cs="Arial"/>
          <w:color w:val="000000"/>
        </w:rPr>
        <w:t>Earth Day</w:t>
      </w:r>
      <w:r>
        <w:rPr>
          <w:rFonts w:ascii="Arial" w:hAnsi="Arial" w:cs="Arial"/>
          <w:color w:val="000000"/>
        </w:rPr>
        <w:t xml:space="preserve"> </w:t>
      </w:r>
      <w:r w:rsidR="000B3C50">
        <w:rPr>
          <w:rFonts w:ascii="Arial" w:hAnsi="Arial" w:cs="Arial"/>
          <w:color w:val="000000"/>
        </w:rPr>
        <w:t>plant exchange &amp; book sale (gardening &amp; nature</w:t>
      </w:r>
      <w:r w:rsidR="00FA30FB">
        <w:rPr>
          <w:rFonts w:ascii="Arial" w:hAnsi="Arial" w:cs="Arial"/>
          <w:color w:val="000000"/>
        </w:rPr>
        <w:t xml:space="preserve"> books</w:t>
      </w:r>
      <w:r w:rsidR="000B3C50">
        <w:rPr>
          <w:rFonts w:ascii="Arial" w:hAnsi="Arial" w:cs="Arial"/>
          <w:color w:val="000000"/>
        </w:rPr>
        <w:t>)</w:t>
      </w:r>
      <w:r w:rsidR="00FA30FB">
        <w:rPr>
          <w:rFonts w:ascii="Arial" w:hAnsi="Arial" w:cs="Arial"/>
          <w:color w:val="000000"/>
        </w:rPr>
        <w:t xml:space="preserve"> on two tables in front of the library.</w:t>
      </w:r>
      <w:r>
        <w:rPr>
          <w:rFonts w:ascii="Arial" w:hAnsi="Arial" w:cs="Arial"/>
          <w:color w:val="000000"/>
        </w:rPr>
        <w:t xml:space="preserve"> Donald </w:t>
      </w:r>
      <w:proofErr w:type="spellStart"/>
      <w:r>
        <w:rPr>
          <w:rFonts w:ascii="Arial" w:hAnsi="Arial" w:cs="Arial"/>
          <w:color w:val="000000"/>
        </w:rPr>
        <w:t>Partelow</w:t>
      </w:r>
      <w:proofErr w:type="spellEnd"/>
      <w:r>
        <w:rPr>
          <w:rFonts w:ascii="Arial" w:hAnsi="Arial" w:cs="Arial"/>
          <w:color w:val="000000"/>
        </w:rPr>
        <w:t xml:space="preserve"> is organizing this event. </w:t>
      </w:r>
      <w:r w:rsidR="00431B30">
        <w:rPr>
          <w:rFonts w:ascii="Arial" w:hAnsi="Arial" w:cs="Arial"/>
          <w:color w:val="000000"/>
        </w:rPr>
        <w:t xml:space="preserve">The Book Sale Committee will provide the books. </w:t>
      </w:r>
    </w:p>
    <w:p w14:paraId="2E27B934" w14:textId="77777777" w:rsidR="00FA30FB" w:rsidRDefault="000B3C50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Board Business</w:t>
      </w:r>
      <w:r w:rsidR="00FA6B11">
        <w:rPr>
          <w:rFonts w:ascii="Arial" w:hAnsi="Arial" w:cs="Arial"/>
          <w:color w:val="000000"/>
        </w:rPr>
        <w:t xml:space="preserve">. </w:t>
      </w:r>
    </w:p>
    <w:p w14:paraId="45DB45D9" w14:textId="39C1D3B6" w:rsidR="00FA30FB" w:rsidRDefault="00FA6B11" w:rsidP="00FA30FB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Amy will invite Mid-Hudson </w:t>
      </w:r>
      <w:r w:rsidR="00431B30">
        <w:rPr>
          <w:rFonts w:ascii="Arial" w:hAnsi="Arial" w:cs="Arial"/>
          <w:color w:val="000000"/>
        </w:rPr>
        <w:t xml:space="preserve">staff </w:t>
      </w:r>
      <w:r>
        <w:rPr>
          <w:rFonts w:ascii="Arial" w:hAnsi="Arial" w:cs="Arial"/>
          <w:color w:val="000000"/>
        </w:rPr>
        <w:t>to visit our April board meeting.</w:t>
      </w:r>
      <w:r w:rsidR="00FA30FB">
        <w:rPr>
          <w:rFonts w:ascii="Arial" w:hAnsi="Arial" w:cs="Arial"/>
          <w:color w:val="000000"/>
        </w:rPr>
        <w:t xml:space="preserve"> </w:t>
      </w:r>
    </w:p>
    <w:p w14:paraId="17FF0D7D" w14:textId="77777777" w:rsidR="00431B99" w:rsidRDefault="00431B99" w:rsidP="00431B99">
      <w:pPr>
        <w:pStyle w:val="ListParagraph"/>
        <w:rPr>
          <w:rFonts w:ascii="Arial" w:hAnsi="Arial" w:cs="Arial"/>
          <w:color w:val="000000"/>
        </w:rPr>
      </w:pPr>
    </w:p>
    <w:p w14:paraId="44362911" w14:textId="0FED2708" w:rsidR="00431B99" w:rsidRDefault="00431B99" w:rsidP="00431B99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Fundraising.</w:t>
      </w:r>
    </w:p>
    <w:p w14:paraId="12E6481C" w14:textId="73CBBC3F" w:rsidR="00431B99" w:rsidRDefault="00431B30" w:rsidP="00431B9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Pat led a d</w:t>
      </w:r>
      <w:r w:rsidR="00431B99">
        <w:rPr>
          <w:rFonts w:ascii="Arial" w:hAnsi="Arial" w:cs="Arial"/>
          <w:color w:val="000000"/>
        </w:rPr>
        <w:t xml:space="preserve">iscussion of possible swag. PFL canvas totes, donation stickers, Lola </w:t>
      </w:r>
      <w:r>
        <w:rPr>
          <w:rFonts w:ascii="Arial" w:hAnsi="Arial" w:cs="Arial"/>
          <w:color w:val="000000"/>
        </w:rPr>
        <w:t>figures</w:t>
      </w:r>
      <w:r w:rsidR="00431B99">
        <w:rPr>
          <w:rFonts w:ascii="Arial" w:hAnsi="Arial" w:cs="Arial"/>
          <w:color w:val="000000"/>
        </w:rPr>
        <w:t>, and PFL t-shirts were some of the suggestions.</w:t>
      </w:r>
    </w:p>
    <w:p w14:paraId="27690E40" w14:textId="5ACB3920" w:rsidR="00431B99" w:rsidRDefault="00431B99" w:rsidP="00431B9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Mary Ellen suggested creating a short text explaining how the library is funded and why we need to do fundraising</w:t>
      </w:r>
      <w:r w:rsidR="00431B30">
        <w:rPr>
          <w:rFonts w:ascii="Arial" w:hAnsi="Arial" w:cs="Arial"/>
          <w:color w:val="000000"/>
        </w:rPr>
        <w:t>. Also signage could be used when a program or event has been funded or partially funded by donations.</w:t>
      </w:r>
    </w:p>
    <w:p w14:paraId="66B35D7D" w14:textId="4368C7E8" w:rsidR="003F5250" w:rsidRDefault="003F5250" w:rsidP="0056305F">
      <w:pPr>
        <w:rPr>
          <w:rFonts w:ascii="Arial" w:hAnsi="Arial" w:cs="Arial"/>
          <w:color w:val="000000"/>
        </w:rPr>
      </w:pPr>
    </w:p>
    <w:p w14:paraId="2CD21EE1" w14:textId="4DCC392D" w:rsidR="009F0F36" w:rsidRDefault="009F0F36" w:rsidP="0056305F">
      <w:pPr>
        <w:rPr>
          <w:rFonts w:ascii="Arial" w:hAnsi="Arial" w:cs="Arial"/>
          <w:color w:val="000000"/>
        </w:rPr>
      </w:pPr>
      <w:r w:rsidRPr="009F0F36">
        <w:rPr>
          <w:rFonts w:ascii="Arial" w:hAnsi="Arial" w:cs="Arial"/>
          <w:b/>
          <w:bCs/>
          <w:color w:val="000000"/>
        </w:rPr>
        <w:t>Public Comment:</w:t>
      </w:r>
      <w:r>
        <w:rPr>
          <w:rFonts w:ascii="Arial" w:hAnsi="Arial" w:cs="Arial"/>
          <w:color w:val="000000"/>
        </w:rPr>
        <w:t xml:space="preserve"> </w:t>
      </w:r>
      <w:r w:rsidR="00815917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comments.</w:t>
      </w:r>
    </w:p>
    <w:p w14:paraId="3800CA63" w14:textId="77777777" w:rsidR="009F0F36" w:rsidRDefault="009F0F36" w:rsidP="0056305F">
      <w:pPr>
        <w:rPr>
          <w:rFonts w:ascii="Arial" w:hAnsi="Arial" w:cs="Arial"/>
          <w:color w:val="000000"/>
        </w:rPr>
      </w:pPr>
    </w:p>
    <w:p w14:paraId="0A166E5D" w14:textId="0322C734"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8F42C6">
        <w:rPr>
          <w:rFonts w:ascii="Arial" w:hAnsi="Arial" w:cs="Arial"/>
          <w:color w:val="000000"/>
        </w:rPr>
        <w:t>Amy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8F42C6">
        <w:rPr>
          <w:rFonts w:ascii="Arial" w:hAnsi="Arial" w:cs="Arial"/>
          <w:color w:val="000000"/>
        </w:rPr>
        <w:t>Wanda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CD5A25">
        <w:rPr>
          <w:rFonts w:ascii="Arial" w:hAnsi="Arial" w:cs="Arial"/>
          <w:color w:val="000000"/>
        </w:rPr>
        <w:t>7</w:t>
      </w:r>
      <w:r w:rsidR="008F42C6">
        <w:rPr>
          <w:rFonts w:ascii="Arial" w:hAnsi="Arial" w:cs="Arial"/>
          <w:color w:val="000000"/>
        </w:rPr>
        <w:t>:57</w:t>
      </w:r>
      <w:r w:rsidR="007F5D67">
        <w:rPr>
          <w:rFonts w:ascii="Arial" w:hAnsi="Arial" w:cs="Arial"/>
          <w:color w:val="000000"/>
        </w:rPr>
        <w:t>.</w:t>
      </w:r>
    </w:p>
    <w:p w14:paraId="1994931F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AA4D916" w14:textId="77777777" w:rsidR="008F42C6" w:rsidRDefault="008F42C6" w:rsidP="0056305F">
      <w:pPr>
        <w:rPr>
          <w:rFonts w:ascii="Arial" w:hAnsi="Arial" w:cs="Arial"/>
          <w:color w:val="000000"/>
        </w:rPr>
      </w:pPr>
    </w:p>
    <w:p w14:paraId="73DCBB9D" w14:textId="2FAEA962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14:paraId="76166E71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97E15B" w14:textId="34EB39D9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0B3C50">
        <w:rPr>
          <w:rFonts w:ascii="Arial" w:hAnsi="Arial" w:cs="Arial"/>
          <w:b/>
          <w:bCs/>
          <w:color w:val="000000"/>
        </w:rPr>
        <w:t>April</w:t>
      </w:r>
      <w:r w:rsidR="00422D8D">
        <w:rPr>
          <w:rFonts w:ascii="Arial" w:hAnsi="Arial" w:cs="Arial"/>
          <w:b/>
          <w:bCs/>
          <w:color w:val="000000"/>
        </w:rPr>
        <w:t xml:space="preserve"> </w:t>
      </w:r>
      <w:r w:rsidR="000B3C50">
        <w:rPr>
          <w:rFonts w:ascii="Arial" w:hAnsi="Arial" w:cs="Arial"/>
          <w:b/>
          <w:bCs/>
          <w:color w:val="000000"/>
        </w:rPr>
        <w:t>13</w:t>
      </w:r>
      <w:r w:rsidRPr="00DB273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14:paraId="3EAD4716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88CE778" w14:textId="77777777"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6752"/>
    <w:multiLevelType w:val="hybridMultilevel"/>
    <w:tmpl w:val="E92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128175">
    <w:abstractNumId w:val="5"/>
  </w:num>
  <w:num w:numId="2" w16cid:durableId="1811704007">
    <w:abstractNumId w:val="4"/>
  </w:num>
  <w:num w:numId="3" w16cid:durableId="279185393">
    <w:abstractNumId w:val="1"/>
  </w:num>
  <w:num w:numId="4" w16cid:durableId="653683549">
    <w:abstractNumId w:val="2"/>
  </w:num>
  <w:num w:numId="5" w16cid:durableId="825630815">
    <w:abstractNumId w:val="0"/>
  </w:num>
  <w:num w:numId="6" w16cid:durableId="100709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F"/>
    <w:rsid w:val="00004CF2"/>
    <w:rsid w:val="00040FA1"/>
    <w:rsid w:val="000727B2"/>
    <w:rsid w:val="000856CE"/>
    <w:rsid w:val="000B3C50"/>
    <w:rsid w:val="000D0B7A"/>
    <w:rsid w:val="000D245F"/>
    <w:rsid w:val="000D2EAC"/>
    <w:rsid w:val="000E12A6"/>
    <w:rsid w:val="000E6361"/>
    <w:rsid w:val="000F2083"/>
    <w:rsid w:val="001162AF"/>
    <w:rsid w:val="00164671"/>
    <w:rsid w:val="001B6F13"/>
    <w:rsid w:val="001E1BFD"/>
    <w:rsid w:val="001E451E"/>
    <w:rsid w:val="00260B34"/>
    <w:rsid w:val="0027082C"/>
    <w:rsid w:val="00297D2E"/>
    <w:rsid w:val="002D06C9"/>
    <w:rsid w:val="002F4117"/>
    <w:rsid w:val="003F5250"/>
    <w:rsid w:val="00420942"/>
    <w:rsid w:val="00422D8D"/>
    <w:rsid w:val="00431B30"/>
    <w:rsid w:val="00431B99"/>
    <w:rsid w:val="0043296E"/>
    <w:rsid w:val="0046590E"/>
    <w:rsid w:val="00472664"/>
    <w:rsid w:val="004A1152"/>
    <w:rsid w:val="004C3822"/>
    <w:rsid w:val="0051128D"/>
    <w:rsid w:val="0056305F"/>
    <w:rsid w:val="00575FEB"/>
    <w:rsid w:val="0072614F"/>
    <w:rsid w:val="0073353E"/>
    <w:rsid w:val="007F5D67"/>
    <w:rsid w:val="00815917"/>
    <w:rsid w:val="008B6888"/>
    <w:rsid w:val="008C57A4"/>
    <w:rsid w:val="008F42C6"/>
    <w:rsid w:val="00925559"/>
    <w:rsid w:val="009322E7"/>
    <w:rsid w:val="009847E4"/>
    <w:rsid w:val="009B47AB"/>
    <w:rsid w:val="009F0F36"/>
    <w:rsid w:val="00A0319B"/>
    <w:rsid w:val="00A46E98"/>
    <w:rsid w:val="00A56151"/>
    <w:rsid w:val="00A621E8"/>
    <w:rsid w:val="00AA2855"/>
    <w:rsid w:val="00AB705E"/>
    <w:rsid w:val="00AE31DC"/>
    <w:rsid w:val="00AF5FD2"/>
    <w:rsid w:val="00B17ED5"/>
    <w:rsid w:val="00B5223F"/>
    <w:rsid w:val="00BA63F7"/>
    <w:rsid w:val="00C06CA0"/>
    <w:rsid w:val="00C52CFF"/>
    <w:rsid w:val="00CA10DC"/>
    <w:rsid w:val="00CD5A25"/>
    <w:rsid w:val="00D00162"/>
    <w:rsid w:val="00D1301A"/>
    <w:rsid w:val="00D769C5"/>
    <w:rsid w:val="00D953CB"/>
    <w:rsid w:val="00DB273C"/>
    <w:rsid w:val="00DD2218"/>
    <w:rsid w:val="00DE4592"/>
    <w:rsid w:val="00E64DCA"/>
    <w:rsid w:val="00E7495A"/>
    <w:rsid w:val="00EF24C7"/>
    <w:rsid w:val="00F00332"/>
    <w:rsid w:val="00F16BAB"/>
    <w:rsid w:val="00F26E5E"/>
    <w:rsid w:val="00F316AD"/>
    <w:rsid w:val="00FA30FB"/>
    <w:rsid w:val="00FA6B11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30C8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25</cp:revision>
  <dcterms:created xsi:type="dcterms:W3CDTF">2023-03-07T16:21:00Z</dcterms:created>
  <dcterms:modified xsi:type="dcterms:W3CDTF">2023-03-10T18:42:00Z</dcterms:modified>
</cp:coreProperties>
</file>